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A7588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96322">
        <w:rPr>
          <w:sz w:val="28"/>
          <w:szCs w:val="28"/>
        </w:rPr>
        <w:t>1264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A7588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696322">
        <w:rPr>
          <w:sz w:val="28"/>
          <w:szCs w:val="28"/>
          <w:lang w:eastAsia="x-none"/>
        </w:rPr>
        <w:t>2144</w:t>
      </w:r>
      <w:r w:rsidR="00675C7D">
        <w:rPr>
          <w:sz w:val="28"/>
          <w:szCs w:val="28"/>
          <w:lang w:eastAsia="x-none"/>
        </w:rPr>
        <w:t>-</w:t>
      </w:r>
      <w:r w:rsidR="00696322">
        <w:rPr>
          <w:sz w:val="28"/>
          <w:szCs w:val="28"/>
          <w:lang w:eastAsia="x-none"/>
        </w:rPr>
        <w:t>35</w:t>
      </w:r>
    </w:p>
    <w:p w:rsidR="009E2034" w:rsidRPr="00F7330A" w:rsidP="00A7588B">
      <w:pPr>
        <w:jc w:val="both"/>
        <w:rPr>
          <w:sz w:val="28"/>
          <w:szCs w:val="28"/>
        </w:rPr>
      </w:pPr>
    </w:p>
    <w:p w:rsidR="00174AD5" w:rsidP="00A7588B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</w:p>
    <w:p w:rsidR="00A460BC" w:rsidRPr="00F7330A" w:rsidP="00A7588B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7588B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7588B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A7588B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A7588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A7588B">
      <w:pPr>
        <w:ind w:firstLine="709"/>
        <w:jc w:val="both"/>
        <w:rPr>
          <w:rFonts w:cs="Times New Roman"/>
          <w:sz w:val="28"/>
          <w:szCs w:val="28"/>
        </w:rPr>
      </w:pPr>
    </w:p>
    <w:p w:rsidR="001115A2" w:rsidRPr="00A7588B" w:rsidP="00A7588B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</w:t>
      </w:r>
      <w:r w:rsidRPr="00A7588B">
        <w:rPr>
          <w:sz w:val="28"/>
          <w:szCs w:val="28"/>
        </w:rPr>
        <w:t xml:space="preserve">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A7588B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A7588B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696322">
        <w:rPr>
          <w:sz w:val="28"/>
          <w:szCs w:val="28"/>
        </w:rPr>
        <w:t xml:space="preserve">общества с ограниченной ответственностью профессиональная коллективная организация «Компания Урал </w:t>
      </w:r>
      <w:r w:rsidR="00696322">
        <w:rPr>
          <w:sz w:val="28"/>
          <w:szCs w:val="28"/>
        </w:rPr>
        <w:t>Дебт</w:t>
      </w:r>
      <w:r w:rsidR="00696322">
        <w:rPr>
          <w:sz w:val="28"/>
          <w:szCs w:val="28"/>
        </w:rPr>
        <w:t xml:space="preserve">» к </w:t>
      </w:r>
      <w:r w:rsidR="00696322">
        <w:rPr>
          <w:sz w:val="28"/>
          <w:szCs w:val="28"/>
        </w:rPr>
        <w:t>Кодочиговой</w:t>
      </w:r>
      <w:r w:rsidR="00696322">
        <w:rPr>
          <w:sz w:val="28"/>
          <w:szCs w:val="28"/>
        </w:rPr>
        <w:t xml:space="preserve"> Т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>Г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 xml:space="preserve"> о взыскании задолженности по договору поручения </w:t>
      </w:r>
      <w:r w:rsidR="002E7931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A7588B" w:rsidP="00A7588B">
      <w:pPr>
        <w:ind w:firstLine="700"/>
        <w:jc w:val="both"/>
        <w:rPr>
          <w:sz w:val="28"/>
          <w:szCs w:val="28"/>
        </w:rPr>
      </w:pPr>
      <w:r w:rsidRPr="00A7588B">
        <w:rPr>
          <w:sz w:val="28"/>
          <w:szCs w:val="28"/>
        </w:rPr>
        <w:t xml:space="preserve">руководствуясь </w:t>
      </w:r>
      <w:r w:rsidRPr="00A7588B">
        <w:rPr>
          <w:sz w:val="28"/>
          <w:szCs w:val="28"/>
        </w:rPr>
        <w:t>ст.ст</w:t>
      </w:r>
      <w:r w:rsidRPr="00A7588B">
        <w:rPr>
          <w:sz w:val="28"/>
          <w:szCs w:val="28"/>
        </w:rPr>
        <w:t xml:space="preserve">. 194-198, ч. 3 ст. 199, 233-235 Гражданского процессуального кодекса Российской Федерации, </w:t>
      </w:r>
    </w:p>
    <w:p w:rsidR="00F641CA" w:rsidP="00A7588B">
      <w:pPr>
        <w:ind w:firstLine="700"/>
        <w:jc w:val="both"/>
        <w:rPr>
          <w:sz w:val="28"/>
          <w:szCs w:val="28"/>
        </w:rPr>
      </w:pPr>
    </w:p>
    <w:p w:rsidR="002075C4" w:rsidRPr="00A7588B" w:rsidP="007C16C7">
      <w:pPr>
        <w:jc w:val="center"/>
        <w:rPr>
          <w:sz w:val="28"/>
          <w:szCs w:val="28"/>
        </w:rPr>
      </w:pPr>
      <w:r w:rsidRPr="00A7588B">
        <w:rPr>
          <w:sz w:val="28"/>
          <w:szCs w:val="28"/>
        </w:rPr>
        <w:t>РЕШИЛ:</w:t>
      </w:r>
    </w:p>
    <w:p w:rsidR="007C16C7" w:rsidP="00A7588B">
      <w:pPr>
        <w:ind w:firstLine="700"/>
        <w:jc w:val="both"/>
        <w:rPr>
          <w:sz w:val="28"/>
          <w:szCs w:val="28"/>
        </w:rPr>
      </w:pPr>
    </w:p>
    <w:p w:rsidR="00E1503D" w:rsidRPr="00A7588B" w:rsidP="00A7588B">
      <w:pPr>
        <w:ind w:firstLine="700"/>
        <w:jc w:val="both"/>
        <w:rPr>
          <w:sz w:val="28"/>
          <w:szCs w:val="28"/>
        </w:rPr>
      </w:pPr>
      <w:r w:rsidRPr="00A7588B">
        <w:rPr>
          <w:sz w:val="28"/>
          <w:szCs w:val="28"/>
        </w:rPr>
        <w:t xml:space="preserve">Исковые требования </w:t>
      </w:r>
      <w:r w:rsidR="00696322">
        <w:rPr>
          <w:sz w:val="28"/>
          <w:szCs w:val="28"/>
        </w:rPr>
        <w:t xml:space="preserve">общества с ограниченной ответственностью профессиональная коллективная организация «Компания Урал </w:t>
      </w:r>
      <w:r w:rsidR="00696322">
        <w:rPr>
          <w:sz w:val="28"/>
          <w:szCs w:val="28"/>
        </w:rPr>
        <w:t>Дебт</w:t>
      </w:r>
      <w:r w:rsidR="00696322">
        <w:rPr>
          <w:sz w:val="28"/>
          <w:szCs w:val="28"/>
        </w:rPr>
        <w:t xml:space="preserve">» к </w:t>
      </w:r>
      <w:r w:rsidR="00696322">
        <w:rPr>
          <w:sz w:val="28"/>
          <w:szCs w:val="28"/>
        </w:rPr>
        <w:t>Кодочиговой</w:t>
      </w:r>
      <w:r w:rsidR="00696322">
        <w:rPr>
          <w:sz w:val="28"/>
          <w:szCs w:val="28"/>
        </w:rPr>
        <w:t xml:space="preserve"> Т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>Г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 xml:space="preserve"> о взыскании задолженности по договору поручения </w:t>
      </w:r>
      <w:r w:rsidR="007C16C7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6D3CFD">
        <w:rPr>
          <w:sz w:val="28"/>
          <w:szCs w:val="28"/>
        </w:rPr>
        <w:t>,</w:t>
      </w:r>
      <w:r w:rsidRPr="00A7588B" w:rsidR="00005AF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A7588B">
      <w:pPr>
        <w:ind w:firstLine="70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96322">
        <w:rPr>
          <w:sz w:val="28"/>
          <w:szCs w:val="28"/>
        </w:rPr>
        <w:t>Кодочиговой</w:t>
      </w:r>
      <w:r w:rsidR="00696322">
        <w:rPr>
          <w:sz w:val="28"/>
          <w:szCs w:val="28"/>
        </w:rPr>
        <w:t xml:space="preserve"> Т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>Г</w:t>
      </w:r>
      <w:r w:rsidR="00FA63B8">
        <w:rPr>
          <w:sz w:val="28"/>
          <w:szCs w:val="28"/>
        </w:rPr>
        <w:t>.</w:t>
      </w:r>
      <w:r w:rsidR="00696322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696322">
        <w:rPr>
          <w:sz w:val="28"/>
          <w:szCs w:val="28"/>
        </w:rPr>
        <w:t xml:space="preserve">общества с ограниченной ответственностью профессиональная коллективная организация «Компания Урал </w:t>
      </w:r>
      <w:r w:rsidR="00696322">
        <w:rPr>
          <w:sz w:val="28"/>
          <w:szCs w:val="28"/>
        </w:rPr>
        <w:t>Дебт</w:t>
      </w:r>
      <w:r w:rsidR="00696322">
        <w:rPr>
          <w:sz w:val="28"/>
          <w:szCs w:val="28"/>
        </w:rPr>
        <w:t xml:space="preserve">» </w:t>
      </w:r>
      <w:r w:rsidRPr="00F7330A">
        <w:rPr>
          <w:sz w:val="28"/>
          <w:szCs w:val="28"/>
        </w:rPr>
        <w:t xml:space="preserve">(ИНН </w:t>
      </w:r>
      <w:r w:rsidR="00FA63B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</w:t>
      </w:r>
      <w:r w:rsidR="00696322">
        <w:rPr>
          <w:sz w:val="28"/>
          <w:szCs w:val="28"/>
        </w:rPr>
        <w:t>поручения по приобретению и оплате товаров, работ и услуг</w:t>
      </w:r>
      <w:r w:rsidRPr="00F7330A" w:rsidR="00696322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FA63B8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FA63B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 xml:space="preserve">за период с </w:t>
      </w:r>
      <w:r w:rsidR="00696322">
        <w:rPr>
          <w:sz w:val="28"/>
          <w:szCs w:val="28"/>
        </w:rPr>
        <w:t>23 марта</w:t>
      </w:r>
      <w:r w:rsidR="005A09DA">
        <w:rPr>
          <w:sz w:val="28"/>
          <w:szCs w:val="28"/>
        </w:rPr>
        <w:t xml:space="preserve"> 202</w:t>
      </w:r>
      <w:r w:rsidR="00696322">
        <w:rPr>
          <w:sz w:val="28"/>
          <w:szCs w:val="28"/>
        </w:rPr>
        <w:t>3</w:t>
      </w:r>
      <w:r w:rsidR="005A09DA">
        <w:rPr>
          <w:sz w:val="28"/>
          <w:szCs w:val="28"/>
        </w:rPr>
        <w:t xml:space="preserve"> года по</w:t>
      </w:r>
      <w:r w:rsidR="00696322">
        <w:rPr>
          <w:sz w:val="28"/>
          <w:szCs w:val="28"/>
        </w:rPr>
        <w:t xml:space="preserve"> 04 мая</w:t>
      </w:r>
      <w:r w:rsidR="005A09DA">
        <w:rPr>
          <w:sz w:val="28"/>
          <w:szCs w:val="28"/>
        </w:rPr>
        <w:t xml:space="preserve"> 202</w:t>
      </w:r>
      <w:r w:rsidR="00696322">
        <w:rPr>
          <w:sz w:val="28"/>
          <w:szCs w:val="28"/>
        </w:rPr>
        <w:t>3</w:t>
      </w:r>
      <w:r w:rsidR="005A09DA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696322">
        <w:rPr>
          <w:sz w:val="28"/>
          <w:szCs w:val="28"/>
        </w:rPr>
        <w:t>27710 (два</w:t>
      </w:r>
      <w:r w:rsidR="005A09DA">
        <w:rPr>
          <w:sz w:val="28"/>
          <w:szCs w:val="28"/>
        </w:rPr>
        <w:t>д</w:t>
      </w:r>
      <w:r w:rsidR="004E5E03">
        <w:rPr>
          <w:sz w:val="28"/>
          <w:szCs w:val="28"/>
        </w:rPr>
        <w:t xml:space="preserve">цать </w:t>
      </w:r>
      <w:r w:rsidR="00696322">
        <w:rPr>
          <w:sz w:val="28"/>
          <w:szCs w:val="28"/>
        </w:rPr>
        <w:t xml:space="preserve">семь </w:t>
      </w:r>
      <w:r w:rsidR="00675C7D">
        <w:rPr>
          <w:sz w:val="28"/>
          <w:szCs w:val="28"/>
        </w:rPr>
        <w:t xml:space="preserve">тысяч </w:t>
      </w:r>
      <w:r w:rsidR="005A09DA">
        <w:rPr>
          <w:sz w:val="28"/>
          <w:szCs w:val="28"/>
        </w:rPr>
        <w:t>семь</w:t>
      </w:r>
      <w:r w:rsidR="00800212">
        <w:rPr>
          <w:sz w:val="28"/>
          <w:szCs w:val="28"/>
        </w:rPr>
        <w:t>сот</w:t>
      </w:r>
      <w:r w:rsidR="002E7931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>д</w:t>
      </w:r>
      <w:r w:rsidR="00696322">
        <w:rPr>
          <w:sz w:val="28"/>
          <w:szCs w:val="28"/>
        </w:rPr>
        <w:t>есять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696322">
        <w:rPr>
          <w:sz w:val="28"/>
          <w:szCs w:val="28"/>
        </w:rPr>
        <w:t>55</w:t>
      </w:r>
      <w:r w:rsidRPr="00F7330A">
        <w:rPr>
          <w:sz w:val="28"/>
          <w:szCs w:val="28"/>
        </w:rPr>
        <w:t xml:space="preserve"> копеек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>4000</w:t>
      </w:r>
      <w:r w:rsidRPr="00F7330A" w:rsidR="0073367C">
        <w:rPr>
          <w:sz w:val="28"/>
          <w:szCs w:val="28"/>
        </w:rPr>
        <w:t>(</w:t>
      </w:r>
      <w:r w:rsidR="0073367C">
        <w:rPr>
          <w:sz w:val="28"/>
          <w:szCs w:val="28"/>
        </w:rPr>
        <w:t xml:space="preserve">четыре </w:t>
      </w:r>
      <w:r w:rsidR="0073367C">
        <w:rPr>
          <w:sz w:val="28"/>
          <w:szCs w:val="28"/>
        </w:rPr>
        <w:t>тысячи)</w:t>
      </w:r>
      <w:r w:rsidRPr="00F7330A" w:rsidR="0073367C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 xml:space="preserve"> рублей</w:t>
      </w:r>
      <w:r w:rsidR="002E7931">
        <w:rPr>
          <w:sz w:val="28"/>
          <w:szCs w:val="28"/>
        </w:rPr>
        <w:t xml:space="preserve"> 00 копеек</w:t>
      </w:r>
      <w:r w:rsidR="0073367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– в счет возмещения расходов по уплате государственной пошлины. </w:t>
      </w:r>
    </w:p>
    <w:p w:rsidR="00A460BC" w:rsidRPr="00F7330A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7588B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2376" w:rsidP="0073367C">
      <w:pPr>
        <w:jc w:val="both"/>
        <w:rPr>
          <w:rFonts w:eastAsia="Calibri"/>
          <w:sz w:val="28"/>
          <w:szCs w:val="28"/>
          <w:lang w:eastAsia="en-US"/>
        </w:rPr>
      </w:pPr>
    </w:p>
    <w:p w:rsidR="0073367C" w:rsidP="0073367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73367C" w:rsidP="0073367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FA63B8" w:rsidP="0073367C">
      <w:pPr>
        <w:jc w:val="both"/>
        <w:rPr>
          <w:rFonts w:eastAsia="Calibri"/>
          <w:sz w:val="28"/>
          <w:szCs w:val="28"/>
          <w:lang w:eastAsia="en-US"/>
        </w:rPr>
      </w:pPr>
    </w:p>
    <w:p w:rsidR="00FA63B8" w:rsidP="00FA63B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A63B8" w:rsidP="0073367C">
      <w:pPr>
        <w:jc w:val="both"/>
        <w:rPr>
          <w:rFonts w:eastAsia="Calibri"/>
          <w:sz w:val="28"/>
          <w:szCs w:val="28"/>
          <w:lang w:eastAsia="en-US"/>
        </w:rPr>
      </w:pPr>
    </w:p>
    <w:p w:rsidR="0073367C" w:rsidRPr="0073367C" w:rsidP="0073367C">
      <w:pPr>
        <w:jc w:val="both"/>
        <w:rPr>
          <w:rFonts w:eastAsia="Calibri"/>
          <w:sz w:val="28"/>
          <w:szCs w:val="28"/>
          <w:lang w:eastAsia="en-US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52EB5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5DDE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6A4A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96322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3367C"/>
    <w:rsid w:val="007537AD"/>
    <w:rsid w:val="007739F3"/>
    <w:rsid w:val="00793F71"/>
    <w:rsid w:val="007976D9"/>
    <w:rsid w:val="007A4265"/>
    <w:rsid w:val="007A4B4C"/>
    <w:rsid w:val="007C16C7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53355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7588B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2376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5C54"/>
    <w:rsid w:val="00DD30D0"/>
    <w:rsid w:val="00DD5F02"/>
    <w:rsid w:val="00DD7A33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A63B8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7A09-230B-458D-B742-0DDBB69C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